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0A" w:rsidRDefault="0067680A" w:rsidP="009A21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67680A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955619"/>
            <wp:effectExtent l="19050" t="0" r="3175" b="0"/>
            <wp:docPr id="1" name="Рисунок 1" descr="C:\Users\123\Desktop\НАВИГАТОР  новый\обложк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НАВИГАТОР  новый\обложк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67680A" w:rsidRPr="00462BE8" w:rsidRDefault="0067680A" w:rsidP="0067680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67680A" w:rsidRDefault="0067680A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Программа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курса внеурочной деятельности школьного спортивного  клуба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«Олимпиец» 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разработана в соответствии с требованиями:</w:t>
      </w:r>
    </w:p>
    <w:p w:rsidR="009A21E4" w:rsidRPr="00462BE8" w:rsidRDefault="009A21E4" w:rsidP="009A21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Приказом Министерства просвещения Российской Федерации от 31.05.2021 № 286 "Об утверждении федерального образовательного стандарта начального общего образования";</w:t>
      </w:r>
    </w:p>
    <w:p w:rsidR="009A21E4" w:rsidRPr="00462BE8" w:rsidRDefault="009A21E4" w:rsidP="009A21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115;</w:t>
      </w:r>
    </w:p>
    <w:p w:rsidR="009A21E4" w:rsidRPr="00462BE8" w:rsidRDefault="009A21E4" w:rsidP="009A21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– СП 2.4.3648-20);</w:t>
      </w:r>
    </w:p>
    <w:p w:rsidR="009A21E4" w:rsidRPr="00462BE8" w:rsidRDefault="009A21E4" w:rsidP="009A21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– СанПиН 1.2.3685- 21);</w:t>
      </w:r>
    </w:p>
    <w:p w:rsidR="009A21E4" w:rsidRPr="00462BE8" w:rsidRDefault="009A21E4" w:rsidP="009A21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Уставом М</w:t>
      </w:r>
      <w:r>
        <w:rPr>
          <w:rFonts w:ascii="Arial" w:eastAsia="Times New Roman" w:hAnsi="Arial" w:cs="Arial"/>
          <w:color w:val="000000"/>
          <w:sz w:val="21"/>
          <w:szCs w:val="21"/>
        </w:rPr>
        <w:t>Б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ОУ «</w:t>
      </w:r>
      <w:r>
        <w:rPr>
          <w:rFonts w:ascii="Arial" w:eastAsia="Times New Roman" w:hAnsi="Arial" w:cs="Arial"/>
          <w:color w:val="000000"/>
          <w:sz w:val="21"/>
          <w:szCs w:val="21"/>
        </w:rPr>
        <w:t>Липовецкая О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ОШ»;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Программа направлена на привлечение обучающихся общеобразовательного учреждения к систематическим занятиям физической культурой и спортом; развитие в общеобразовательной организации традиционных и наиболее популярных в регионе видов спорта; формирование у обучающихся здорового образа жизни, их успешную социализацию.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Реализация программы внеурочной деятельности «Школьный спортивный клуб» по модулям позволяет максимально учесть в образовательном и воспитательном процессе специфику развития обучающихся на каждой ступени, каждого возраста и формировать в любом возрасте социально компетентную личность на основе учёта индивидуальных возрастных, психологических и физиологических особенностей обучающихся, роли, значения видов деятельности и форм общения.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Реализации программы на ступени основного образования помогает педагогам интенсивно формировать личность и получить подростку правильный нравственный опыт, удовлетворить потребность первостепенной значимости в принадлежности к какой-нибудь группе, а также снизить негативные факторы, обусловливающие различные поведенческие отклонения в этом возрасте: наркоманию, алкоголизм, курение, преступное поведение.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Для старших школьников программа практически готовит их к выполнению всех видов умственной работы взрослого человека, включая самые сложные.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Мышление в судейской и инструкторской практике, арбитраж дает обучающимся возможность проникать в сущность вещей, понимать закономерности отношений между людьми. Поэтому в результате усвоения новых знаний перестраиваются и способы мышления. Знания становятся личным достоянием старшеклассника, перерастая в его убеждения, что, в свою очередь, приводит к изменению взглядов на окружающую действительность. Он стоит на пороге вступления в самостоятельную жизнь: профилируется, готовится к труду, к выполнению гражданских обязанностей.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Программа предназначена для занятий с обучающимися на ступени основной и старшей школы и рассчитана на обучающихся: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проявляющих повышенный интерес к физической культуре и спорту;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мотивированных на дальнейшее обучение в учебных заведениях спортивного назначения.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lastRenderedPageBreak/>
        <w:t>Виды деятельности обучающихся в рамках программы: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спортивно-оздоровительная деятельность; туристско-краеведческая деятельность;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Образовательные формы, предусмотренные в программе: экскурсии, кружки, секции, олимпиады, конкурсы, соревнования, поисковые исследования, круглые столы, мозговые штурмы, деловые игры, тренинги, проекты, в том числе через организацию деятельности обучающегося во взаимодействии со сверстниками, педагогами, родителями.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Особенность программы заключается в клубной форме организации внеурочной деятельности и широкой вариативности направлений обучения школьников, обеспечивающих формирование у детей актуального социокультурного опыта и личностной позиции, возможность творческой самореализации, подготовку школьников к жизненному самоопределению. С учетом этих особенностей данная программа носит комплексный характер и представляет собой совокупность условий, в рамках которых внеурочная деятельность детей рассматриваются как своеобразный образовательный маршрут, который прокладывается по определённым направлениям. В результате реализации программы сами обучающиеся, педагоги, родители становятся полноценными субъектами организации спортивно-оздоровительной работы в школе. Они включаются в проектную деятельность в роли консультантов, помощников, организаторов внеурочных мероприятий, и самое главное родители тесно взаимодействуют со своими детьми, что способствует налаживанию между ними доверительных отношений и положительно влияет на результативность освоения данной программы и процесса обучения в целом.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В состав инвариантных модулей входят образовательный модуль «Спортивный менеджмент» и модули спортивных секций по выбору образовательной организации, как традиционных для нее, так и основанных на новых видах спорта для школы.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Учебно-тематические планы модулей, содержание тем и объем отведенных на них часов определяет сама школа, разрабатывают педагоги, реализующие их в зависимости от уровня своего профессионализма, материально-технической базы школы, широты спектра контактов школы с социальными партнерами и т.д. (по этой причине в представленном фрагменте программы не представлены учебно-тематические планы с разбивкой на часы и темы, теорию и практику.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</w:t>
      </w:r>
      <w:r w:rsidRPr="00462BE8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программы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: создание условий для увеличение двигательной активности и развитие физических качеств обучающихся, внедрение современных систем физического воспитани</w:t>
      </w:r>
      <w:r w:rsidR="009A3837">
        <w:rPr>
          <w:rFonts w:ascii="Arial" w:eastAsia="Times New Roman" w:hAnsi="Arial" w:cs="Arial"/>
          <w:color w:val="000000"/>
          <w:sz w:val="21"/>
          <w:szCs w:val="21"/>
        </w:rPr>
        <w:t>я</w:t>
      </w:r>
      <w:bookmarkStart w:id="0" w:name="_GoBack"/>
      <w:bookmarkEnd w:id="0"/>
      <w:r w:rsidRPr="00462BE8">
        <w:rPr>
          <w:rFonts w:ascii="Arial" w:eastAsia="Times New Roman" w:hAnsi="Arial" w:cs="Arial"/>
          <w:color w:val="000000"/>
          <w:sz w:val="21"/>
          <w:szCs w:val="21"/>
        </w:rPr>
        <w:t>, формирование личности ребёнка средствами подвижных и спортивных игр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через включение их в коллективную деятельность.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</w:t>
      </w:r>
      <w:r w:rsidRPr="00462BE8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программы:</w:t>
      </w:r>
    </w:p>
    <w:p w:rsidR="009A21E4" w:rsidRPr="00462BE8" w:rsidRDefault="009A21E4" w:rsidP="009A21E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воспитать устойчивость интересов и положительного эмоционально-ценностного отношения к спортивно- оздоровительной деятельности;</w:t>
      </w:r>
    </w:p>
    <w:p w:rsidR="009A21E4" w:rsidRPr="00462BE8" w:rsidRDefault="009A21E4" w:rsidP="009A21E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сформировать у занимающихся умение самостоятельно выбирать, организовывать и проводить спортивную или подвижную игру с учётом особенностей участников, условий и обстоятельств;</w:t>
      </w:r>
    </w:p>
    <w:p w:rsidR="009A21E4" w:rsidRPr="00462BE8" w:rsidRDefault="009A21E4" w:rsidP="009A21E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создать условия для проявления чувства коллективизма;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систематизировать знания о физической культуре и спорте, их истории и современном развитии, роли в формировании здорового образа жизни.</w:t>
      </w:r>
    </w:p>
    <w:p w:rsidR="009A21E4" w:rsidRPr="00462BE8" w:rsidRDefault="009A21E4" w:rsidP="009A21E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развивать: внимание, ловкость, быстроту реакции, умения ориентироваться в пространстве;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-воспитать культуру игрового общения, ценностного отношения к подвижным и спортивным играм.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Содержание</w:t>
      </w:r>
      <w:r w:rsidRPr="00462BE8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курса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Тематические разделы программы: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Легкая атлетика</w:t>
      </w:r>
      <w:r w:rsidRPr="00462BE8">
        <w:rPr>
          <w:rFonts w:ascii="Arial" w:eastAsia="Times New Roman" w:hAnsi="Arial" w:cs="Arial"/>
          <w:i/>
          <w:i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является наиболее оптимальным видом спорта для развития и совершенствования сердечно-сосудистой и дыхательной систем, способствует повышению функциональных возможностей организма, развивает выносливость, ловкость, скоростно-силовые и силовые качества.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Спортивные игры</w:t>
      </w:r>
      <w:r w:rsidRPr="00462BE8">
        <w:rPr>
          <w:rFonts w:ascii="Arial" w:eastAsia="Times New Roman" w:hAnsi="Arial" w:cs="Arial"/>
          <w:i/>
          <w:i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содержат перечень упражнений для овладения техникой и тактикой игры в волейбол и баскетбол. Используемая методика проведения подводящих игр и эстафет, позволяет успешно воздействовать на различные системы организма, развивать ловкость, быстроту реакции.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Подвижные</w:t>
      </w:r>
      <w:r w:rsidRPr="00462BE8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игры</w:t>
      </w:r>
      <w:r w:rsidRPr="00462BE8">
        <w:rPr>
          <w:rFonts w:ascii="Arial" w:eastAsia="Times New Roman" w:hAnsi="Arial" w:cs="Arial"/>
          <w:i/>
          <w:iCs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В процессе игры дети используют уже имеющиеся двигательные и умственные навыки, закрепляют их и совершенствуют, а также формируют новые качества личности.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Весь программный материал направлен на решение оздоровительных задач, развитие физических качеств, формирование двигательных умений и навыков, формирование самостоятельности и умений взаимодействовать с коллективом.</w:t>
      </w:r>
    </w:p>
    <w:p w:rsidR="0067680A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Срок реализации программы внеурочно</w:t>
      </w:r>
      <w:r w:rsidR="00A928EC">
        <w:rPr>
          <w:rFonts w:ascii="Arial" w:eastAsia="Times New Roman" w:hAnsi="Arial" w:cs="Arial"/>
          <w:color w:val="000000"/>
          <w:sz w:val="21"/>
          <w:szCs w:val="21"/>
        </w:rPr>
        <w:t>й деятельности 1 год, 136</w:t>
      </w:r>
      <w:r w:rsidR="0067680A">
        <w:rPr>
          <w:rFonts w:ascii="Arial" w:eastAsia="Times New Roman" w:hAnsi="Arial" w:cs="Arial"/>
          <w:color w:val="000000"/>
          <w:sz w:val="21"/>
          <w:szCs w:val="21"/>
        </w:rPr>
        <w:t xml:space="preserve"> часов</w:t>
      </w:r>
    </w:p>
    <w:p w:rsidR="009A21E4" w:rsidRPr="00462BE8" w:rsidRDefault="0067680A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. Участники программы: дети от 5 до 17 лет.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Планируемые результаты реализации программы внеурочной деятельности «Школьный спортивный клуб»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В результате освоения программы по образовательным модулям обучающиеся: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i/>
          <w:iCs/>
          <w:color w:val="000000"/>
          <w:sz w:val="21"/>
          <w:szCs w:val="21"/>
        </w:rPr>
        <w:t>Личностные результаты</w:t>
      </w:r>
      <w:r w:rsidRPr="00462BE8">
        <w:rPr>
          <w:rFonts w:ascii="Arial" w:eastAsia="Times New Roman" w:hAnsi="Arial" w:cs="Arial"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освоения обучающимися программы внеурочной деятельности «Школьный спортивный клуб»: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активное включение в общение и взаимодействие со сверстниками на принципах сохранения и укрепления личного и общественного здоровья;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проявление позитивных качеств личности и управление своими эмоциями в различных ситуациях;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проявление дисциплинированности и упорства в сохранении и укреплении личного здоровья и здоровья окружающих людей;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оказание бескорыстной помощи окружающим людям, в т. ч. сверстникам, в сохранении и укреплении их здоровья;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широкий кругозор, осведомленность об основных событиях и изменениях в жизни школы, района, округа;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умение организовывать свою деятельность и деятельность обучающихся для достижения намеченных целей;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конструктивно реагировать на ошибки и трудности, возникающие в процессе совместной деятельности;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lastRenderedPageBreak/>
        <w:t>- своевременно вносить коррективы в свое поведение, намеченный план действий в зависимости от сложившейся ситуации.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462BE8">
        <w:rPr>
          <w:rFonts w:ascii="Arial" w:eastAsia="Times New Roman" w:hAnsi="Arial" w:cs="Arial"/>
          <w:i/>
          <w:iCs/>
          <w:color w:val="000000"/>
          <w:sz w:val="21"/>
          <w:szCs w:val="21"/>
        </w:rPr>
        <w:t>Метапредметные</w:t>
      </w:r>
      <w:proofErr w:type="spellEnd"/>
      <w:r w:rsidRPr="00462BE8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результаты</w:t>
      </w:r>
      <w:r w:rsidRPr="00462BE8">
        <w:rPr>
          <w:rFonts w:ascii="Arial" w:eastAsia="Times New Roman" w:hAnsi="Arial" w:cs="Arial"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освоения обучающимися программы: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• осознание здоровья как социокультурного феномена в контексте физического, психологического и социального здоровья, его объективная оценка на основе освоенных знаний и имеющегося опыта;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• планирование и организация самостоятельной спортивно-оздоровительной деятельности (учебной и досуговой) с учетом требований сохранения и совершенствования индивидуального здоровья во всех его проявлениях;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• анализ и объективная оценка результатов собственной деятельности;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• управление своим эмоциональным состоянием при общении со сверстниками и взрослыми с целью сохранения эмоционального благополучия.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i/>
          <w:iCs/>
          <w:color w:val="000000"/>
          <w:sz w:val="21"/>
          <w:szCs w:val="21"/>
        </w:rPr>
        <w:t>Предметные результаты</w:t>
      </w:r>
      <w:r w:rsidRPr="00462BE8">
        <w:rPr>
          <w:rFonts w:ascii="Arial" w:eastAsia="Times New Roman" w:hAnsi="Arial" w:cs="Arial"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освоения обучающимися программы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по модулю «Медико-биологическая лаборатория» обучающиеся: по модулям спортивных секций обучающиеся научатся: по модулю «Психологическая служба» обучающиеся: по модулю «Туризм и краеведение» обучающиеся научатся: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по модулю «Спортивный пресс-центр» обучающиеся научатся: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-- приобретут представление о здоровье и здоровом образе жизни как о сложных социокультурных феноменах;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изучат основные факторы, влияющие на здоровье;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научаться применять навыки профилактики и гигиены, позволяющие сохранить здоровье во всех присущих человеческому организму функциональных состояниях;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узнают основные группы пищевых продуктов и их влияние на организм;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научаться оказывать первую медицинскую помощь пострадавшему в пределах своих возрастных и физиологических возможностей. - активно использовать различные виды двигательной активности и расслабления (физкультминутки, динамические паузы, отдельные упражнения, подвижные игры, релаксация, минутный отдых);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активно включаться в совместную спортивно-оздоровительную деятельность, взаимодействовать со сверстниками и взрослыми для сохранения и укрепления личного и общественного здоровья.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 xml:space="preserve">- приобретут устойчивое негативное отношение к наркомании, алкоголизму, </w:t>
      </w:r>
      <w:proofErr w:type="spellStart"/>
      <w:r w:rsidRPr="00462BE8">
        <w:rPr>
          <w:rFonts w:ascii="Arial" w:eastAsia="Times New Roman" w:hAnsi="Arial" w:cs="Arial"/>
          <w:color w:val="000000"/>
          <w:sz w:val="21"/>
          <w:szCs w:val="21"/>
        </w:rPr>
        <w:t>табакокурению</w:t>
      </w:r>
      <w:proofErr w:type="spellEnd"/>
      <w:r w:rsidRPr="00462BE8">
        <w:rPr>
          <w:rFonts w:ascii="Arial" w:eastAsia="Times New Roman" w:hAnsi="Arial" w:cs="Arial"/>
          <w:color w:val="000000"/>
          <w:sz w:val="21"/>
          <w:szCs w:val="21"/>
        </w:rPr>
        <w:t xml:space="preserve"> как к сложно излечимым заболеваниям;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выработают алгоритм поведения в различных ситуациях, в том числе конфликтных и экстремальных ситуациях общения с людьми, находящимися в различных психологических состояниях.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получать заряд здоровья от встречи с прекрасным в природе и науках;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осознают необходимость природоохранной деятельности как условия полноценной жизни и здоровья человека.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 xml:space="preserve">- доносить информацию по </w:t>
      </w:r>
      <w:proofErr w:type="spellStart"/>
      <w:r w:rsidRPr="00462BE8">
        <w:rPr>
          <w:rFonts w:ascii="Arial" w:eastAsia="Times New Roman" w:hAnsi="Arial" w:cs="Arial"/>
          <w:color w:val="000000"/>
          <w:sz w:val="21"/>
          <w:szCs w:val="21"/>
        </w:rPr>
        <w:t>здоровьесберегающей</w:t>
      </w:r>
      <w:proofErr w:type="spellEnd"/>
      <w:r w:rsidRPr="00462BE8">
        <w:rPr>
          <w:rFonts w:ascii="Arial" w:eastAsia="Times New Roman" w:hAnsi="Arial" w:cs="Arial"/>
          <w:color w:val="000000"/>
          <w:sz w:val="21"/>
          <w:szCs w:val="21"/>
        </w:rPr>
        <w:t xml:space="preserve"> тематике в доступной, эмоционально-яркой форме в процессе взаимодействия со сверстниками и взрослыми людьми;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использовать речевые средства и средства ИКТ для решения коммуникативных и познавательных задач;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выступать с аудио-, видео и графическим сопровождением;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lastRenderedPageBreak/>
        <w:t>- овладеют различными способами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i/>
          <w:iCs/>
          <w:color w:val="000000"/>
          <w:sz w:val="21"/>
          <w:szCs w:val="21"/>
        </w:rPr>
        <w:t>Воспитательные результаты</w:t>
      </w:r>
      <w:r w:rsidRPr="00462BE8">
        <w:rPr>
          <w:rFonts w:ascii="Arial" w:eastAsia="Times New Roman" w:hAnsi="Arial" w:cs="Arial"/>
          <w:color w:val="000000"/>
          <w:sz w:val="21"/>
        </w:rPr>
        <w:t> </w:t>
      </w:r>
      <w:r w:rsidRPr="00462BE8">
        <w:rPr>
          <w:rFonts w:ascii="Arial" w:eastAsia="Times New Roman" w:hAnsi="Arial" w:cs="Arial"/>
          <w:color w:val="000000"/>
          <w:sz w:val="21"/>
          <w:szCs w:val="21"/>
        </w:rPr>
        <w:t>реализации программы оцениваются по 3-м уровням.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Первый уровень результатов - приобретение школьниками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 учителем как значимым для него носителем положительного социального знания и повседневного опыта.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Первый уровень по программе – школьник знает и понимает все разнообразие спортивно-оздоровительной работы в школе, районе, округе и т.д.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Второй уровень результатов - получение школьниками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 е. в защищенной, дружественной социальной среде. Именно в этой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Второй уровень воспитательных результатов по программе – школьник ценит общественно-полезную деятельность в школе и мотивирован на активное участие в спортивно-оздоровительной деятельности школы.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Третий уровень результатов - получение школьниками опыта самостоятельного общественного действия за пределами дружественной среды школы. Школьник самостоятельно организовывает различные спортивно-оздоровительные мероприятия, активно участвует в их разработке и подготовке.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Основными формами образовательных достижений и результатов освоения обучающимися программы являются: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анкетирование обучающихся, педагогов и родителей по вопросам здоровья и поведения обучающихся и реализации программы формирования здорового и безопасного образа жизни (проводится в начале и конце учебного года);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проявление социальной активности: проведение спортивно-оздоровительных мероприятий, участие в кроссах, олимпиадах, конкурсах, соревнованиях на разных уровнях;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- разработка и презентация проектов и результатов учебных исследований, конференциях, подготовка и распространение печатных материалов и т.п.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t>Результаты освоения программы соответствуют требованиям ФГОС ООО.</w:t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A21E4" w:rsidRPr="00462BE8" w:rsidRDefault="009A21E4" w:rsidP="009A21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Учебно-тематический план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1"/>
        <w:gridCol w:w="3199"/>
        <w:gridCol w:w="1656"/>
        <w:gridCol w:w="2106"/>
        <w:gridCol w:w="2523"/>
      </w:tblGrid>
      <w:tr w:rsidR="009A21E4" w:rsidRPr="00462BE8" w:rsidTr="0067680A">
        <w:tc>
          <w:tcPr>
            <w:tcW w:w="37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298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Наименование темы</w:t>
            </w:r>
          </w:p>
        </w:tc>
        <w:tc>
          <w:tcPr>
            <w:tcW w:w="5865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Количество часов</w:t>
            </w:r>
          </w:p>
        </w:tc>
      </w:tr>
      <w:tr w:rsidR="009A21E4" w:rsidRPr="00462BE8" w:rsidTr="0067680A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21E4" w:rsidRPr="00462BE8" w:rsidRDefault="009A21E4" w:rsidP="00036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A21E4" w:rsidRPr="00462BE8" w:rsidRDefault="009A21E4" w:rsidP="00036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Всего</w:t>
            </w:r>
          </w:p>
        </w:tc>
        <w:tc>
          <w:tcPr>
            <w:tcW w:w="1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Теоретические занятия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Практические занятия</w:t>
            </w:r>
          </w:p>
        </w:tc>
      </w:tr>
      <w:tr w:rsidR="009A21E4" w:rsidRPr="00462BE8" w:rsidTr="0067680A"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Вводное занятие. ТБ на занятиях в группе Школьного спортивного клуба и во время самостоятельных занятий</w:t>
            </w:r>
          </w:p>
        </w:tc>
        <w:tc>
          <w:tcPr>
            <w:tcW w:w="1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</w:p>
        </w:tc>
      </w:tr>
      <w:tr w:rsidR="009A21E4" w:rsidRPr="00462BE8" w:rsidTr="0067680A"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2.</w:t>
            </w: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Легкая атлетика</w:t>
            </w:r>
          </w:p>
        </w:tc>
        <w:tc>
          <w:tcPr>
            <w:tcW w:w="1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722B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="00722B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96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 течение занятия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722BE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="00722BE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9A21E4" w:rsidRPr="00462BE8" w:rsidTr="0067680A">
        <w:trPr>
          <w:trHeight w:val="510"/>
        </w:trPr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3.</w:t>
            </w: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Спортивные игры</w:t>
            </w:r>
          </w:p>
        </w:tc>
        <w:tc>
          <w:tcPr>
            <w:tcW w:w="1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70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9A21E4" w:rsidRPr="00462BE8" w:rsidRDefault="009A21E4" w:rsidP="00036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70</w:t>
            </w:r>
          </w:p>
        </w:tc>
      </w:tr>
      <w:tr w:rsidR="009A21E4" w:rsidRPr="00462BE8" w:rsidTr="0067680A"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4.</w:t>
            </w: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Подвижные игры</w:t>
            </w:r>
          </w:p>
        </w:tc>
        <w:tc>
          <w:tcPr>
            <w:tcW w:w="1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BC42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 w:rsidR="00BC424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9A21E4" w:rsidRPr="00462BE8" w:rsidRDefault="009A21E4" w:rsidP="000367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2678EF" w:rsidP="00BC42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 w:rsidR="00BC424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</w:t>
            </w:r>
          </w:p>
        </w:tc>
      </w:tr>
      <w:tr w:rsidR="009A21E4" w:rsidRPr="00462BE8" w:rsidTr="0067680A">
        <w:tc>
          <w:tcPr>
            <w:tcW w:w="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9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5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2678EF" w:rsidP="00BC42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BC424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36</w:t>
            </w:r>
          </w:p>
        </w:tc>
        <w:tc>
          <w:tcPr>
            <w:tcW w:w="19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2678EF" w:rsidP="00BC424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BC424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36</w:t>
            </w:r>
          </w:p>
        </w:tc>
      </w:tr>
    </w:tbl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A21E4" w:rsidRPr="00462BE8" w:rsidRDefault="009A21E4" w:rsidP="009A21E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9A21E4" w:rsidRPr="00462BE8" w:rsidRDefault="009A21E4" w:rsidP="009A21E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62BE8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Тематическое планирование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3990"/>
        <w:gridCol w:w="951"/>
        <w:gridCol w:w="1673"/>
        <w:gridCol w:w="138"/>
        <w:gridCol w:w="2747"/>
      </w:tblGrid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 учебного занятия, раздела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часов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Форма занятия</w:t>
            </w:r>
          </w:p>
        </w:tc>
        <w:tc>
          <w:tcPr>
            <w:tcW w:w="19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ЭОР/ЦОР</w:t>
            </w:r>
          </w:p>
        </w:tc>
      </w:tr>
      <w:tr w:rsidR="009A21E4" w:rsidRPr="00462BE8" w:rsidTr="0067680A">
        <w:tc>
          <w:tcPr>
            <w:tcW w:w="9765" w:type="dxa"/>
            <w:gridSpan w:val="6"/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ЛЕГКАЯ АТЛЕТИКА</w:t>
            </w:r>
          </w:p>
        </w:tc>
      </w:tr>
      <w:tr w:rsidR="009A21E4" w:rsidRPr="00462BE8" w:rsidTr="0067680A">
        <w:trPr>
          <w:trHeight w:val="450"/>
        </w:trPr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безопасности и правила поведения в спортивном зале. Игровые эстафеты.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 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Терминология. Упражнения на развитие быстроты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 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Бег на короткие дистанции, низкий старт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Передача эстафетной палочки, особенности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эстафетного бега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Судейство в беге и прыжках. Прыжок в длину.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Прыжок в длину с места, с разбега.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Эстафетный бег, упражнения на развитие скоростно-силовых качеств.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Метание мяча в цель и на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дальность.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Упражнения на развитие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выносливости. Игровые эстафеты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9765" w:type="dxa"/>
            <w:gridSpan w:val="6"/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БАСКЕТБОЛ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безопасности на баскетболе. Основная стойка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игры. Техника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передвижений. Остановки и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передачи мяча.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lastRenderedPageBreak/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12.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судейства. Ведение и передачи мяча в движении.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Броски мяча с места и в движении.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 личной защиты. Штрафной бросок мяча в корзину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Подстраховка.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Выбивание мяча.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Разбор результатов игры. Перехват мяча.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Правила игры в </w:t>
            </w:r>
            <w:proofErr w:type="spellStart"/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стритбол</w:t>
            </w:r>
            <w:proofErr w:type="spellEnd"/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3х3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Правила игры в </w:t>
            </w:r>
            <w:proofErr w:type="spellStart"/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стритбол</w:t>
            </w:r>
            <w:proofErr w:type="spellEnd"/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Игра 3х3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9765" w:type="dxa"/>
            <w:gridSpan w:val="6"/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ВОЛЕЙБОЛ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19.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безопасности на волейболе. Правила игры. Основная стойка, эстафеты.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приёма мяча в парах, в четверках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Передача и прием мяча после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передвижений.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владения мячом: нижняя прямая подача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23.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владения мячом: верхняя прямая подача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Нападающий удар. Тактика игры в защите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нападения у сетки.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игры в волейбол. Двусторонняя учебная игра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27.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Правила игры в волейбол. Двусторонняя учебная игра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 - опрос.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9765" w:type="dxa"/>
            <w:gridSpan w:val="6"/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ПОДВИЖНЫЕ ИГРЫ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28.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Техника безопасности на занятиях по подвижным играм. Эстафеты.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Беседа.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ОРУ. Игра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«Вышибалы». «Тяни в круг»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Ору. Игра «Третий лишний»,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«Внимание».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31.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ОРУ. Эстафеты с мячами. Игра «Не урони».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ОРУ. Игра</w:t>
            </w:r>
          </w:p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«Вызов», «Гонка мячей по кругу».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33.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ОРУ. Эстафета с элементами равновесия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  <w:tr w:rsidR="009A21E4" w:rsidRPr="00462BE8" w:rsidTr="0067680A">
        <w:tc>
          <w:tcPr>
            <w:tcW w:w="4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34.</w:t>
            </w:r>
          </w:p>
        </w:tc>
        <w:tc>
          <w:tcPr>
            <w:tcW w:w="3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ОРУ. Игра «Лапта»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A928EC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7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Практическое занятие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</w:rPr>
              <w:t>https://resh.edu.ru/</w:t>
            </w:r>
          </w:p>
          <w:p w:rsidR="009A21E4" w:rsidRPr="00462BE8" w:rsidRDefault="009A21E4" w:rsidP="0003671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2BE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https://www.sport.ru/</w:t>
            </w:r>
          </w:p>
        </w:tc>
      </w:tr>
    </w:tbl>
    <w:p w:rsidR="009A21E4" w:rsidRDefault="009A21E4" w:rsidP="009A21E4"/>
    <w:p w:rsidR="00447F90" w:rsidRDefault="00447F90"/>
    <w:sectPr w:rsidR="00447F90" w:rsidSect="0012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489"/>
    <w:multiLevelType w:val="multilevel"/>
    <w:tmpl w:val="08DE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3126C"/>
    <w:multiLevelType w:val="multilevel"/>
    <w:tmpl w:val="CC5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089A"/>
    <w:multiLevelType w:val="multilevel"/>
    <w:tmpl w:val="53A8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B569D"/>
    <w:multiLevelType w:val="multilevel"/>
    <w:tmpl w:val="3C1A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1E4"/>
    <w:rsid w:val="0008235E"/>
    <w:rsid w:val="002678EF"/>
    <w:rsid w:val="00447F90"/>
    <w:rsid w:val="0067680A"/>
    <w:rsid w:val="00722BE1"/>
    <w:rsid w:val="009A21E4"/>
    <w:rsid w:val="009A3837"/>
    <w:rsid w:val="00A928EC"/>
    <w:rsid w:val="00B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27D47-F91D-4CE2-8B0C-D9C55C93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CEMEPO4KA</cp:lastModifiedBy>
  <cp:revision>5</cp:revision>
  <dcterms:created xsi:type="dcterms:W3CDTF">2025-12-16T18:17:00Z</dcterms:created>
  <dcterms:modified xsi:type="dcterms:W3CDTF">2026-01-28T10:21:00Z</dcterms:modified>
</cp:coreProperties>
</file>